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BA8C" w14:textId="77777777" w:rsidR="00F44932" w:rsidRPr="00C52F5E" w:rsidRDefault="00F44932" w:rsidP="00F44932">
      <w:pPr>
        <w:spacing w:after="120" w:line="240" w:lineRule="auto"/>
        <w:jc w:val="center"/>
        <w:rPr>
          <w:rFonts w:ascii="Times New Roman" w:hAnsi="Times New Roman" w:cs="Times New Roman"/>
          <w:b/>
        </w:rPr>
      </w:pPr>
      <w:r w:rsidRPr="00C52F5E">
        <w:rPr>
          <w:rFonts w:ascii="Times New Roman" w:hAnsi="Times New Roman" w:cs="Times New Roman"/>
          <w:b/>
        </w:rPr>
        <w:t>ANEXO II.</w:t>
      </w:r>
    </w:p>
    <w:p w14:paraId="2F284462" w14:textId="77777777" w:rsidR="00F44932" w:rsidRPr="00C52F5E" w:rsidRDefault="00F44932" w:rsidP="00F44932">
      <w:pPr>
        <w:spacing w:after="120" w:line="240" w:lineRule="auto"/>
        <w:jc w:val="both"/>
        <w:rPr>
          <w:rFonts w:ascii="Times New Roman" w:hAnsi="Times New Roman" w:cs="Times New Roman"/>
          <w:b/>
        </w:rPr>
      </w:pPr>
      <w:r w:rsidRPr="00C52F5E">
        <w:rPr>
          <w:rFonts w:ascii="Times New Roman" w:hAnsi="Times New Roman" w:cs="Times New Roman"/>
          <w:b/>
        </w:rPr>
        <w:t>MODELO AUTORIZACIÓN UTILIZACIÓN DATOS PERSONALES Y CONSULTA</w:t>
      </w:r>
    </w:p>
    <w:p w14:paraId="36D42DEE"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D/</w:t>
      </w:r>
      <w:proofErr w:type="spellStart"/>
      <w:r w:rsidRPr="00C52F5E">
        <w:rPr>
          <w:rFonts w:ascii="Times New Roman" w:hAnsi="Times New Roman" w:cs="Times New Roman"/>
          <w:bCs/>
        </w:rPr>
        <w:t>Dº</w:t>
      </w:r>
      <w:proofErr w:type="spellEnd"/>
      <w:r w:rsidRPr="00C52F5E">
        <w:rPr>
          <w:rFonts w:ascii="Times New Roman" w:hAnsi="Times New Roman" w:cs="Times New Roman"/>
          <w:bCs/>
        </w:rPr>
        <w:t>:</w:t>
      </w:r>
    </w:p>
    <w:p w14:paraId="04F2E47F"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Con DNI:</w:t>
      </w:r>
    </w:p>
    <w:p w14:paraId="7534983A"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Domicilio notificaciones:</w:t>
      </w:r>
    </w:p>
    <w:p w14:paraId="7DC0DCD5"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Localidad:</w:t>
      </w:r>
    </w:p>
    <w:p w14:paraId="6AE4C9A4"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Código postal:</w:t>
      </w:r>
    </w:p>
    <w:p w14:paraId="661898EE"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Teléfono móvil:</w:t>
      </w:r>
    </w:p>
    <w:p w14:paraId="58AFC225"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Correo electrónico:</w:t>
      </w:r>
    </w:p>
    <w:p w14:paraId="69B7DD8E" w14:textId="77777777" w:rsidR="00F44932" w:rsidRPr="00C52F5E" w:rsidRDefault="00F44932" w:rsidP="00F44932">
      <w:pPr>
        <w:spacing w:after="120" w:line="240" w:lineRule="auto"/>
        <w:jc w:val="both"/>
        <w:rPr>
          <w:rFonts w:ascii="Times New Roman" w:hAnsi="Times New Roman" w:cs="Times New Roman"/>
          <w:b/>
        </w:rPr>
      </w:pPr>
      <w:r w:rsidRPr="00C52F5E">
        <w:rPr>
          <w:rFonts w:ascii="Times New Roman" w:hAnsi="Times New Roman" w:cs="Times New Roman"/>
          <w:b/>
        </w:rPr>
        <w:t>AUTORIZO:</w:t>
      </w:r>
    </w:p>
    <w:p w14:paraId="4DBB81CD" w14:textId="77777777" w:rsidR="00F44932" w:rsidRPr="00C52F5E" w:rsidRDefault="00F44932" w:rsidP="00F44932">
      <w:pPr>
        <w:spacing w:after="120" w:line="240" w:lineRule="auto"/>
        <w:jc w:val="both"/>
        <w:rPr>
          <w:rFonts w:ascii="Times New Roman" w:hAnsi="Times New Roman" w:cs="Times New Roman"/>
          <w:bCs/>
        </w:rPr>
      </w:pPr>
    </w:p>
    <w:p w14:paraId="2D6F80EC"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Al Ayuntamiento de Laredo la utilización de mis datos personales para efectuar las publicaciones que se deriven del proceso selectivo convocado por el Ayuntamiento de Laredo para la cobertura de la plaza de ___________</w:t>
      </w:r>
      <w:r>
        <w:rPr>
          <w:rFonts w:ascii="Times New Roman" w:hAnsi="Times New Roman" w:cs="Times New Roman"/>
          <w:bCs/>
        </w:rPr>
        <w:t>___________________________________</w:t>
      </w:r>
      <w:r w:rsidRPr="00C52F5E">
        <w:rPr>
          <w:rFonts w:ascii="Times New Roman" w:hAnsi="Times New Roman" w:cs="Times New Roman"/>
          <w:bCs/>
        </w:rPr>
        <w:t>__________________, en boletines oficiales, tablones de anuncios, página web y otros medios de difusión de los resultados parciales y definitivos del proceso selectivo, así como para las comunicaciones y demás actuaciones que se desprendan de la gestión de la citada  Convocatoria.</w:t>
      </w:r>
    </w:p>
    <w:p w14:paraId="29B1A358"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 Asimismo, manifiesta su conocimiento de las Bases de Selección tanto generales como de la Convocatoria Específica a los efectos previstos de acceso, cancelación y rectificación de datos de carácter personal.</w:t>
      </w:r>
    </w:p>
    <w:p w14:paraId="1ED436FF" w14:textId="77777777" w:rsidR="00F44932" w:rsidRPr="00C52F5E" w:rsidRDefault="00F44932" w:rsidP="00F44932">
      <w:pPr>
        <w:spacing w:after="120" w:line="240" w:lineRule="auto"/>
        <w:jc w:val="both"/>
        <w:rPr>
          <w:rFonts w:ascii="Times New Roman" w:hAnsi="Times New Roman" w:cs="Times New Roman"/>
          <w:bCs/>
        </w:rPr>
      </w:pPr>
    </w:p>
    <w:p w14:paraId="4E4E87D0"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sym w:font="Wingdings 2" w:char="F0A3"/>
      </w:r>
      <w:r w:rsidRPr="00C52F5E">
        <w:rPr>
          <w:rFonts w:ascii="Times New Roman" w:hAnsi="Times New Roman" w:cs="Times New Roman"/>
          <w:bCs/>
        </w:rPr>
        <w:tab/>
        <w:t>ME OPONGO a que el Ayuntamiento de Laredo en el proceso de selección y nombramientos consulte o recabe ningún documento de las Administraciones y asumo la responsabilidad de aportar la documentación acreditativa en los términos y plazos previstos en las bases de la convocatoria y resto de la normativa vigente.</w:t>
      </w:r>
    </w:p>
    <w:p w14:paraId="35BD12BA" w14:textId="77777777" w:rsidR="00F44932" w:rsidRPr="00C52F5E" w:rsidRDefault="00F44932" w:rsidP="00F44932">
      <w:pPr>
        <w:spacing w:after="120" w:line="240" w:lineRule="auto"/>
        <w:jc w:val="both"/>
        <w:rPr>
          <w:rFonts w:ascii="Times New Roman" w:hAnsi="Times New Roman" w:cs="Times New Roman"/>
          <w:bCs/>
        </w:rPr>
      </w:pPr>
    </w:p>
    <w:p w14:paraId="31842D15" w14:textId="77777777" w:rsidR="00F44932" w:rsidRPr="00C52F5E" w:rsidRDefault="00F44932" w:rsidP="00F44932">
      <w:pPr>
        <w:spacing w:after="120" w:line="240" w:lineRule="auto"/>
        <w:jc w:val="center"/>
        <w:rPr>
          <w:rFonts w:ascii="Times New Roman" w:hAnsi="Times New Roman" w:cs="Times New Roman"/>
          <w:bCs/>
        </w:rPr>
      </w:pPr>
      <w:r w:rsidRPr="00C52F5E">
        <w:rPr>
          <w:rFonts w:ascii="Times New Roman" w:hAnsi="Times New Roman" w:cs="Times New Roman"/>
          <w:bCs/>
        </w:rPr>
        <w:t>En Laredo, a la fecha de presentación</w:t>
      </w:r>
    </w:p>
    <w:p w14:paraId="36C24B5B" w14:textId="77777777" w:rsidR="00F44932" w:rsidRPr="00C52F5E" w:rsidRDefault="00F44932" w:rsidP="00F44932">
      <w:pPr>
        <w:spacing w:after="120" w:line="240" w:lineRule="auto"/>
        <w:jc w:val="center"/>
        <w:rPr>
          <w:rFonts w:ascii="Times New Roman" w:hAnsi="Times New Roman" w:cs="Times New Roman"/>
          <w:bCs/>
        </w:rPr>
      </w:pPr>
    </w:p>
    <w:p w14:paraId="56D1BBE6" w14:textId="77777777" w:rsidR="00F44932" w:rsidRPr="00C52F5E" w:rsidRDefault="00F44932" w:rsidP="00F44932">
      <w:pPr>
        <w:spacing w:after="120" w:line="240" w:lineRule="auto"/>
        <w:jc w:val="center"/>
        <w:rPr>
          <w:rFonts w:ascii="Times New Roman" w:hAnsi="Times New Roman" w:cs="Times New Roman"/>
          <w:bCs/>
        </w:rPr>
      </w:pPr>
      <w:r w:rsidRPr="00C52F5E">
        <w:rPr>
          <w:rFonts w:ascii="Times New Roman" w:hAnsi="Times New Roman" w:cs="Times New Roman"/>
          <w:bCs/>
        </w:rPr>
        <w:t>FIRMA</w:t>
      </w:r>
    </w:p>
    <w:p w14:paraId="4722383A" w14:textId="77777777" w:rsidR="00F44932" w:rsidRPr="00C52F5E" w:rsidRDefault="00F44932" w:rsidP="00F44932">
      <w:pPr>
        <w:spacing w:after="120" w:line="240" w:lineRule="auto"/>
        <w:jc w:val="both"/>
        <w:rPr>
          <w:rFonts w:ascii="Times New Roman" w:hAnsi="Times New Roman" w:cs="Times New Roman"/>
          <w:bCs/>
        </w:rPr>
      </w:pPr>
    </w:p>
    <w:p w14:paraId="06D3E277" w14:textId="77777777" w:rsidR="00F44932" w:rsidRPr="00C52F5E" w:rsidRDefault="00F44932" w:rsidP="00F44932">
      <w:pPr>
        <w:spacing w:after="120" w:line="240" w:lineRule="auto"/>
        <w:jc w:val="both"/>
        <w:rPr>
          <w:rFonts w:ascii="Times New Roman" w:hAnsi="Times New Roman" w:cs="Times New Roman"/>
          <w:bCs/>
        </w:rPr>
      </w:pPr>
    </w:p>
    <w:p w14:paraId="09A39719" w14:textId="77777777" w:rsidR="00F44932" w:rsidRPr="00C52F5E" w:rsidRDefault="00F44932" w:rsidP="00F44932">
      <w:pPr>
        <w:spacing w:after="120" w:line="240" w:lineRule="auto"/>
        <w:jc w:val="both"/>
        <w:rPr>
          <w:rFonts w:ascii="Times New Roman" w:hAnsi="Times New Roman" w:cs="Times New Roman"/>
          <w:bCs/>
        </w:rPr>
      </w:pPr>
    </w:p>
    <w:p w14:paraId="63E83F78" w14:textId="77777777" w:rsidR="00F44932" w:rsidRPr="00C52F5E" w:rsidRDefault="00F44932" w:rsidP="00F44932">
      <w:pPr>
        <w:spacing w:after="120" w:line="240" w:lineRule="auto"/>
        <w:jc w:val="both"/>
        <w:rPr>
          <w:rFonts w:ascii="Times New Roman" w:hAnsi="Times New Roman" w:cs="Times New Roman"/>
          <w:bCs/>
        </w:rPr>
      </w:pPr>
    </w:p>
    <w:p w14:paraId="5FD7D0EF"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br w:type="page"/>
      </w:r>
    </w:p>
    <w:p w14:paraId="757741B4" w14:textId="77777777" w:rsidR="00F44932" w:rsidRPr="00C52F5E" w:rsidRDefault="00F44932" w:rsidP="00F44932">
      <w:pPr>
        <w:spacing w:after="120" w:line="240" w:lineRule="auto"/>
        <w:jc w:val="both"/>
        <w:rPr>
          <w:rFonts w:ascii="Times New Roman" w:hAnsi="Times New Roman" w:cs="Times New Roman"/>
          <w:bCs/>
        </w:rPr>
      </w:pPr>
    </w:p>
    <w:p w14:paraId="7B209145"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ab/>
        <w:t>1.-Información básica.</w:t>
      </w:r>
    </w:p>
    <w:p w14:paraId="2B720013" w14:textId="77777777" w:rsidR="00F44932" w:rsidRPr="00C52F5E" w:rsidRDefault="00F44932" w:rsidP="00F44932">
      <w:pPr>
        <w:spacing w:after="120" w:line="240" w:lineRule="auto"/>
        <w:jc w:val="both"/>
        <w:rPr>
          <w:rFonts w:ascii="Times New Roman" w:hAnsi="Times New Roman" w:cs="Times New Roman"/>
          <w:bCs/>
        </w:rPr>
      </w:pPr>
    </w:p>
    <w:tbl>
      <w:tblPr>
        <w:tblW w:w="9488" w:type="dxa"/>
        <w:jc w:val="center"/>
        <w:tblCellMar>
          <w:left w:w="0" w:type="dxa"/>
          <w:right w:w="0" w:type="dxa"/>
        </w:tblCellMar>
        <w:tblLook w:val="04A0" w:firstRow="1" w:lastRow="0" w:firstColumn="1" w:lastColumn="0" w:noHBand="0" w:noVBand="1"/>
      </w:tblPr>
      <w:tblGrid>
        <w:gridCol w:w="2972"/>
        <w:gridCol w:w="6516"/>
      </w:tblGrid>
      <w:tr w:rsidR="00F44932" w:rsidRPr="00C52F5E" w14:paraId="08978E0C" w14:textId="77777777" w:rsidTr="001A54D7">
        <w:trPr>
          <w:trHeight w:val="57"/>
          <w:jc w:val="center"/>
        </w:trPr>
        <w:tc>
          <w:tcPr>
            <w:tcW w:w="94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9A40E"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INFORMACIÓN BÁSICA SOBRE PROTECCIÓN DE DATOS</w:t>
            </w:r>
          </w:p>
        </w:tc>
      </w:tr>
      <w:tr w:rsidR="00F44932" w:rsidRPr="00C52F5E" w14:paraId="6D34C97D"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1177C"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RESPONSABLE</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EC192"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AYUNTAMIENTO DE LAREDO - SECRETARÍA</w:t>
            </w:r>
          </w:p>
        </w:tc>
      </w:tr>
      <w:tr w:rsidR="00F44932" w:rsidRPr="00C52F5E" w14:paraId="4219D3CE"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2BD3E"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FINALIDAD PREVISTA</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2BEAD"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Procesos selectivos que convoque el Ayuntamiento de Laredo.</w:t>
            </w:r>
          </w:p>
        </w:tc>
      </w:tr>
      <w:tr w:rsidR="00F44932" w:rsidRPr="00C52F5E" w14:paraId="76F97E4C"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F6152" w14:textId="77777777" w:rsidR="00F44932" w:rsidRPr="00C52F5E" w:rsidRDefault="00F44932" w:rsidP="001A54D7">
            <w:pPr>
              <w:spacing w:after="120" w:line="240" w:lineRule="auto"/>
              <w:jc w:val="both"/>
              <w:rPr>
                <w:rFonts w:ascii="Times New Roman" w:hAnsi="Times New Roman" w:cs="Times New Roman"/>
                <w:bCs/>
                <w:lang w:val="en-US"/>
              </w:rPr>
            </w:pPr>
            <w:r w:rsidRPr="00C52F5E">
              <w:rPr>
                <w:rFonts w:ascii="Times New Roman" w:hAnsi="Times New Roman" w:cs="Times New Roman"/>
                <w:bCs/>
                <w:lang w:val="en-US"/>
              </w:rPr>
              <w:t>D.P.O. (Data Protection Officer)</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5BA57EAC"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Martín López Escartín- Abogado ICAM 103516</w:t>
            </w:r>
          </w:p>
        </w:tc>
      </w:tr>
      <w:tr w:rsidR="00F44932" w:rsidRPr="00C52F5E" w14:paraId="5AD013D9"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F2670"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LEGITIMACIÓN</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28835"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 xml:space="preserve">Solicitud de los interesados y RD </w:t>
            </w:r>
            <w:proofErr w:type="spellStart"/>
            <w:r w:rsidRPr="00C52F5E">
              <w:rPr>
                <w:rFonts w:ascii="Times New Roman" w:hAnsi="Times New Roman" w:cs="Times New Roman"/>
                <w:bCs/>
              </w:rPr>
              <w:t>Leg</w:t>
            </w:r>
            <w:proofErr w:type="spellEnd"/>
            <w:r w:rsidRPr="00C52F5E">
              <w:rPr>
                <w:rFonts w:ascii="Times New Roman" w:hAnsi="Times New Roman" w:cs="Times New Roman"/>
                <w:bCs/>
              </w:rPr>
              <w:t xml:space="preserve"> 5/2015, de 30 de </w:t>
            </w:r>
            <w:proofErr w:type="gramStart"/>
            <w:r w:rsidRPr="00C52F5E">
              <w:rPr>
                <w:rFonts w:ascii="Times New Roman" w:hAnsi="Times New Roman" w:cs="Times New Roman"/>
                <w:bCs/>
              </w:rPr>
              <w:t>octubre ,</w:t>
            </w:r>
            <w:proofErr w:type="gramEnd"/>
            <w:r w:rsidRPr="00C52F5E">
              <w:rPr>
                <w:rFonts w:ascii="Times New Roman" w:hAnsi="Times New Roman" w:cs="Times New Roman"/>
                <w:bCs/>
              </w:rPr>
              <w:t xml:space="preserve"> Estatuto de Empleado Público</w:t>
            </w:r>
          </w:p>
        </w:tc>
      </w:tr>
      <w:tr w:rsidR="00F44932" w:rsidRPr="00C52F5E" w14:paraId="6BDDDC6B"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64751"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DESTINATARIOS DE CESIONES DE DATOS</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AE64F"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No se cederán a terceros, salvo obligación legal.</w:t>
            </w:r>
          </w:p>
          <w:p w14:paraId="21A25684"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Sin perjuicio de lo indicado los datos correspondientes a la presente convocatoria se encuentran sujetos a los requisitos de publicidad y transparencia que se recogen en las bases</w:t>
            </w:r>
          </w:p>
        </w:tc>
      </w:tr>
      <w:tr w:rsidR="00F44932" w:rsidRPr="00C52F5E" w14:paraId="2A580B6D"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DE63D"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DERECHOS</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68541"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Derecho a solicitar el acceso a los datos personales relativos al interesado,</w:t>
            </w:r>
          </w:p>
          <w:p w14:paraId="2C42F950"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Derecho a solicitar su rectificación o supresión,</w:t>
            </w:r>
          </w:p>
          <w:p w14:paraId="20633EB7"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 xml:space="preserve">Derecho a solicitar la limitación de su tratamiento, </w:t>
            </w:r>
          </w:p>
          <w:p w14:paraId="1A69C55B"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Derecho a oponerse al tratamiento,</w:t>
            </w:r>
          </w:p>
          <w:p w14:paraId="66C4E37C"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Derecho a la portabilidad de los datos;</w:t>
            </w:r>
          </w:p>
        </w:tc>
      </w:tr>
      <w:tr w:rsidR="00F44932" w:rsidRPr="00C52F5E" w14:paraId="67F0069E"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BB2659"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REVOCACIÓN DEL CONSENTIMIENTO</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ADE54"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Siempre es posible revocar el consentimiento para aquellos servicios donde no estén regulados por una ley.</w:t>
            </w:r>
          </w:p>
        </w:tc>
      </w:tr>
      <w:tr w:rsidR="00F44932" w:rsidRPr="00C52F5E" w14:paraId="3E4902F0"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ACDE3"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COMO EJERCITAR SUS DERECHOS</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30F96C49"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Solicite nuestros formularios para el ejercicio de derechos en:</w:t>
            </w:r>
          </w:p>
          <w:p w14:paraId="6BBBF8DE"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AYUNTAMIENTO DE LAREDO</w:t>
            </w:r>
          </w:p>
          <w:p w14:paraId="25476060"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 xml:space="preserve">AVENIDA DE ESPAÑA </w:t>
            </w:r>
            <w:proofErr w:type="spellStart"/>
            <w:r w:rsidRPr="00C52F5E">
              <w:rPr>
                <w:rFonts w:ascii="Times New Roman" w:hAnsi="Times New Roman" w:cs="Times New Roman"/>
                <w:bCs/>
              </w:rPr>
              <w:t>Nº</w:t>
            </w:r>
            <w:proofErr w:type="spellEnd"/>
            <w:r w:rsidRPr="00C52F5E">
              <w:rPr>
                <w:rFonts w:ascii="Times New Roman" w:hAnsi="Times New Roman" w:cs="Times New Roman"/>
                <w:bCs/>
              </w:rPr>
              <w:t xml:space="preserve"> 6 – LAREDO (CANTABRIA)</w:t>
            </w:r>
          </w:p>
        </w:tc>
      </w:tr>
      <w:tr w:rsidR="00F44932" w:rsidRPr="00C52F5E" w14:paraId="7C52FD6B" w14:textId="77777777" w:rsidTr="001A54D7">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296A5"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PLAZOS DE CONSERVACIÓN DE LOS DATOS</w:t>
            </w:r>
          </w:p>
        </w:tc>
        <w:tc>
          <w:tcPr>
            <w:tcW w:w="6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9E92C" w14:textId="77777777" w:rsidR="00F44932" w:rsidRPr="00C52F5E" w:rsidRDefault="00F44932" w:rsidP="001A54D7">
            <w:pPr>
              <w:spacing w:after="120" w:line="240" w:lineRule="auto"/>
              <w:jc w:val="both"/>
              <w:rPr>
                <w:rFonts w:ascii="Times New Roman" w:hAnsi="Times New Roman" w:cs="Times New Roman"/>
                <w:bCs/>
              </w:rPr>
            </w:pPr>
            <w:r w:rsidRPr="00C52F5E">
              <w:rPr>
                <w:rFonts w:ascii="Times New Roman" w:hAnsi="Times New Roman" w:cs="Times New Roman"/>
                <w:bCs/>
              </w:rPr>
              <w:t>El plazo legalmente previsto es solamente durante el periodo estricto de selección de personal.</w:t>
            </w:r>
          </w:p>
        </w:tc>
      </w:tr>
    </w:tbl>
    <w:p w14:paraId="16D0FA2B"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 </w:t>
      </w:r>
    </w:p>
    <w:p w14:paraId="6A1A06AE"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2.- En cumplimiento de lo establecido en el artículo 5 de la Ley Orgánica 3/2018, de 15 de diciembre, de Protección de Datos de Carácter Personal, se informa que los datos personales recogidos serán incorporados y tratados en el fichero "PROCESOS SELECTIVOS QUE CONVOQUE EL AYUNTAMIENTO DE LAREDO" siendo su finalidad la tramitación de procesos selectivos de personal.</w:t>
      </w:r>
    </w:p>
    <w:p w14:paraId="037F30DC"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 xml:space="preserve"> 3.- El órgano responsable del Fichero, responsable del tratamiento y ante el que podrá ejercer los derechos de acceso, rectificación, cancelación y oposición es la Alcaldía-Presidencia del Ayuntamiento de Laredo, con dirección Avenida España </w:t>
      </w:r>
      <w:proofErr w:type="spellStart"/>
      <w:r w:rsidRPr="00C52F5E">
        <w:rPr>
          <w:rFonts w:ascii="Times New Roman" w:hAnsi="Times New Roman" w:cs="Times New Roman"/>
          <w:bCs/>
        </w:rPr>
        <w:t>nº</w:t>
      </w:r>
      <w:proofErr w:type="spellEnd"/>
      <w:r w:rsidRPr="00C52F5E">
        <w:rPr>
          <w:rFonts w:ascii="Times New Roman" w:hAnsi="Times New Roman" w:cs="Times New Roman"/>
          <w:bCs/>
        </w:rPr>
        <w:t xml:space="preserve"> </w:t>
      </w:r>
      <w:proofErr w:type="gramStart"/>
      <w:r w:rsidRPr="00C52F5E">
        <w:rPr>
          <w:rFonts w:ascii="Times New Roman" w:hAnsi="Times New Roman" w:cs="Times New Roman"/>
          <w:bCs/>
        </w:rPr>
        <w:t>8  39740</w:t>
      </w:r>
      <w:proofErr w:type="gramEnd"/>
      <w:r w:rsidRPr="00C52F5E">
        <w:rPr>
          <w:rFonts w:ascii="Times New Roman" w:hAnsi="Times New Roman" w:cs="Times New Roman"/>
          <w:bCs/>
        </w:rPr>
        <w:t xml:space="preserve"> Laredo (Cantabria) o bien en la sede electrónica municipal </w:t>
      </w:r>
      <w:hyperlink r:id="rId6" w:history="1">
        <w:r w:rsidRPr="00C52F5E">
          <w:rPr>
            <w:rStyle w:val="Hipervnculo"/>
            <w:rFonts w:ascii="Times New Roman" w:hAnsi="Times New Roman" w:cs="Times New Roman"/>
            <w:bCs/>
          </w:rPr>
          <w:t>https://sede.laredo.es</w:t>
        </w:r>
      </w:hyperlink>
      <w:r w:rsidRPr="00C52F5E">
        <w:rPr>
          <w:rFonts w:ascii="Times New Roman" w:hAnsi="Times New Roman" w:cs="Times New Roman"/>
          <w:bCs/>
        </w:rPr>
        <w:t xml:space="preserve"> en el apartado información sede electrónica.</w:t>
      </w:r>
    </w:p>
    <w:p w14:paraId="41820DC3"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t> </w:t>
      </w:r>
    </w:p>
    <w:p w14:paraId="3556C144" w14:textId="77777777" w:rsidR="00F44932" w:rsidRPr="00C52F5E" w:rsidRDefault="00F44932" w:rsidP="00F44932">
      <w:pPr>
        <w:spacing w:after="120" w:line="240" w:lineRule="auto"/>
        <w:jc w:val="both"/>
        <w:rPr>
          <w:rFonts w:ascii="Times New Roman" w:hAnsi="Times New Roman" w:cs="Times New Roman"/>
          <w:bCs/>
        </w:rPr>
      </w:pPr>
      <w:r w:rsidRPr="00C52F5E">
        <w:rPr>
          <w:rFonts w:ascii="Times New Roman" w:hAnsi="Times New Roman" w:cs="Times New Roman"/>
          <w:bCs/>
        </w:rPr>
        <w:lastRenderedPageBreak/>
        <w:t>4.- La presentación de la instancia a los procesos proceso selectivo conlleva la autorización al Ayuntamiento de Laredo para utilización de los datos personales del solicitante y para efectuar las publicaciones que se deriven de la convocatoria en boletines oficiales, tablones de anuncios, página web y otros medios de difusión de los resultados parciales y definitivos del proceso selectivo, así como para las comunicaciones y demás actuaciones que se desprendan de la gestión de la presente convocatoria, por lo que con la firma de la solicitud, el aspirante consiente el tratamiento de los datos personales en ella contenidos, que se restringirá a la finalidad municipal mencionada, y no serán cedidos salvo los supuestos previstos por la ley, en todo caso los anuncios correspondiente a la relación de admitidos y excluidos serán publicados conteniendo el nombre y dos apellidos de los solicitantes y cuatro números de su DNI, publicándose los anuncios correspondiente a las puntuaciones obtenidas en los diversos ejercicios mediante la inclusión exclusiva del nombre y apellidos como identificación del opositor.</w:t>
      </w:r>
    </w:p>
    <w:p w14:paraId="5C4115DC" w14:textId="77777777" w:rsidR="00F44932" w:rsidRPr="00C52F5E" w:rsidRDefault="00F44932" w:rsidP="00F44932">
      <w:pPr>
        <w:spacing w:after="120" w:line="240" w:lineRule="auto"/>
        <w:jc w:val="both"/>
        <w:rPr>
          <w:rFonts w:ascii="Times New Roman" w:hAnsi="Times New Roman" w:cs="Times New Roman"/>
          <w:bCs/>
        </w:rPr>
      </w:pPr>
    </w:p>
    <w:p w14:paraId="47F06FB0" w14:textId="77777777" w:rsidR="00F44932" w:rsidRPr="00C52F5E" w:rsidRDefault="00F44932" w:rsidP="00F44932">
      <w:pPr>
        <w:spacing w:after="120" w:line="240" w:lineRule="auto"/>
        <w:jc w:val="both"/>
        <w:rPr>
          <w:rFonts w:ascii="Times New Roman" w:hAnsi="Times New Roman" w:cs="Times New Roman"/>
          <w:bCs/>
        </w:rPr>
      </w:pPr>
    </w:p>
    <w:p w14:paraId="05AB906E" w14:textId="7F8EE77E" w:rsidR="00F44932" w:rsidRPr="00F44932" w:rsidRDefault="00F44932" w:rsidP="00F44932"/>
    <w:sectPr w:rsidR="00D634E0" w:rsidRPr="00F44932" w:rsidSect="00F44932">
      <w:headerReference w:type="even" r:id="rId7"/>
      <w:headerReference w:type="default" r:id="rId8"/>
      <w:footerReference w:type="even" r:id="rId9"/>
      <w:footerReference w:type="default" r:id="rId10"/>
      <w:headerReference w:type="first" r:id="rId11"/>
      <w:footerReference w:type="first" r:id="rId12"/>
      <w:pgSz w:w="11906" w:h="16838"/>
      <w:pgMar w:top="1985" w:right="1274" w:bottom="1417" w:left="1701"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8F8B" w14:textId="77777777" w:rsidR="00F44932" w:rsidRDefault="00F44932">
      <w:pPr>
        <w:spacing w:after="0" w:line="240" w:lineRule="auto"/>
      </w:pPr>
      <w:r>
        <w:separator/>
      </w:r>
    </w:p>
  </w:endnote>
  <w:endnote w:type="continuationSeparator" w:id="0">
    <w:p w14:paraId="3FBC585D" w14:textId="77777777" w:rsidR="00F44932" w:rsidRDefault="00F4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9C9E" w14:textId="77777777" w:rsidR="00F44932" w:rsidRDefault="00F449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E07" w14:textId="77777777" w:rsidR="00F44932" w:rsidRPr="006716ED" w:rsidRDefault="00F44932" w:rsidP="006F6398">
    <w:pPr>
      <w:tabs>
        <w:tab w:val="center" w:pos="4252"/>
        <w:tab w:val="right" w:pos="8504"/>
      </w:tabs>
      <w:spacing w:after="0" w:line="240" w:lineRule="auto"/>
      <w:ind w:left="34"/>
      <w:jc w:val="center"/>
      <w:rPr>
        <w:rFonts w:ascii="Times New Roman" w:hAnsi="Times New Roman" w:cs="Times New Roman"/>
      </w:rPr>
    </w:pPr>
    <w:r w:rsidRPr="006716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CA141ED" wp14:editId="316B1B3B">
              <wp:simplePos x="0" y="0"/>
              <wp:positionH relativeFrom="column">
                <wp:posOffset>-196215</wp:posOffset>
              </wp:positionH>
              <wp:positionV relativeFrom="paragraph">
                <wp:posOffset>-12700</wp:posOffset>
              </wp:positionV>
              <wp:extent cx="6103620" cy="7620"/>
              <wp:effectExtent l="0" t="0" r="30480" b="30480"/>
              <wp:wrapNone/>
              <wp:docPr id="2" name="Conector recto 2"/>
              <wp:cNvGraphicFramePr/>
              <a:graphic xmlns:a="http://schemas.openxmlformats.org/drawingml/2006/main">
                <a:graphicData uri="http://schemas.microsoft.com/office/word/2010/wordprocessingShape">
                  <wps:wsp>
                    <wps:cNvCnPr/>
                    <wps:spPr>
                      <a:xfrm>
                        <a:off x="0" y="0"/>
                        <a:ext cx="6103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o:spid="_x0000_s2049" style="mso-height-percent:0;mso-height-relative:page;mso-width-percent:0;mso-width-relative:page;mso-wrap-distance-bottom:0;mso-wrap-distance-left:9pt;mso-wrap-distance-right:9pt;mso-wrap-distance-top:0;mso-wrap-style:square;position:absolute;visibility:visible;z-index:251659264" from="-15.45pt,-1pt" to="465.15pt,-0.4pt" strokecolor="#5b9bd5" strokeweight="0.5pt">
              <v:stroke joinstyle="miter"/>
            </v:line>
          </w:pict>
        </mc:Fallback>
      </mc:AlternateContent>
    </w:r>
    <w:r w:rsidRPr="006716ED">
      <w:rPr>
        <w:rFonts w:ascii="Times New Roman" w:hAnsi="Times New Roman" w:cs="Times New Roman"/>
      </w:rPr>
      <w:t>Tel. 942-60-51-00 – Fax: 942-60-76-03</w:t>
    </w:r>
  </w:p>
  <w:p w14:paraId="3C35CD50" w14:textId="77777777" w:rsidR="00F44932" w:rsidRPr="006716ED" w:rsidRDefault="00F44932"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w:t>
    </w:r>
    <w:proofErr w:type="spellStart"/>
    <w:r w:rsidRPr="006716ED">
      <w:rPr>
        <w:rFonts w:ascii="Times New Roman" w:hAnsi="Times New Roman" w:cs="Times New Roman"/>
      </w:rPr>
      <w:t>Nº</w:t>
    </w:r>
    <w:proofErr w:type="spellEnd"/>
    <w:r w:rsidRPr="006716ED">
      <w:rPr>
        <w:rFonts w:ascii="Times New Roman" w:hAnsi="Times New Roman" w:cs="Times New Roman"/>
      </w:rPr>
      <w:t xml:space="preserve"> 6 • 39770 LAREDO (Cantabria) </w:t>
    </w:r>
  </w:p>
  <w:p w14:paraId="771238D2" w14:textId="77777777" w:rsidR="00F44932" w:rsidRPr="006716ED" w:rsidRDefault="00F44932" w:rsidP="006F6398">
    <w:pPr>
      <w:pStyle w:val="Piedepgina"/>
      <w:jc w:val="center"/>
      <w:rPr>
        <w:rFonts w:ascii="Times New Roman" w:hAnsi="Times New Roman" w:cs="Times New Roman"/>
      </w:rPr>
    </w:pPr>
    <w:hyperlink r:id="rId1" w:history="1">
      <w:r w:rsidRPr="006716ED">
        <w:rPr>
          <w:rStyle w:val="Hipervnculo"/>
          <w:rFonts w:ascii="Times New Roman" w:hAnsi="Times New Roman" w:cs="Times New Roman"/>
        </w:rPr>
        <w:t>www.laredo.es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316B" w14:textId="77777777" w:rsidR="00F44932" w:rsidRDefault="00F449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D63F" w14:textId="77777777" w:rsidR="00F44932" w:rsidRDefault="00F44932">
      <w:pPr>
        <w:spacing w:after="0" w:line="240" w:lineRule="auto"/>
      </w:pPr>
      <w:r>
        <w:separator/>
      </w:r>
    </w:p>
  </w:footnote>
  <w:footnote w:type="continuationSeparator" w:id="0">
    <w:p w14:paraId="618473F0" w14:textId="77777777" w:rsidR="00F44932" w:rsidRDefault="00F44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FC83" w14:textId="77777777" w:rsidR="00F44932" w:rsidRDefault="00F449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505" w:type="dxa"/>
      <w:tblLayout w:type="fixed"/>
      <w:tblLook w:val="04A0" w:firstRow="1" w:lastRow="0" w:firstColumn="1" w:lastColumn="0" w:noHBand="0" w:noVBand="1"/>
    </w:tblPr>
    <w:tblGrid>
      <w:gridCol w:w="3550"/>
      <w:gridCol w:w="1972"/>
      <w:gridCol w:w="2983"/>
    </w:tblGrid>
    <w:tr w:rsidR="006C64C1" w14:paraId="5252D0D8" w14:textId="77777777" w:rsidTr="006F6398">
      <w:tc>
        <w:tcPr>
          <w:tcW w:w="3551" w:type="dxa"/>
          <w:tcBorders>
            <w:top w:val="single" w:sz="4" w:space="0" w:color="auto"/>
            <w:left w:val="single" w:sz="4" w:space="0" w:color="auto"/>
            <w:bottom w:val="single" w:sz="4" w:space="0" w:color="auto"/>
            <w:right w:val="single" w:sz="4" w:space="0" w:color="auto"/>
          </w:tcBorders>
          <w:hideMark/>
        </w:tcPr>
        <w:p w14:paraId="0395C6FE" w14:textId="77777777" w:rsidR="00F44932" w:rsidRPr="006716ED" w:rsidRDefault="00F44932" w:rsidP="006F6398">
          <w:pPr>
            <w:pStyle w:val="Encabezado"/>
            <w:rPr>
              <w:rFonts w:ascii="Times New Roman" w:hAnsi="Times New Roman" w:cs="Times New Roman"/>
            </w:rPr>
          </w:pPr>
          <w:r>
            <w:rPr>
              <w:noProof/>
            </w:rPr>
            <w:drawing>
              <wp:inline distT="0" distB="0" distL="0" distR="0" wp14:anchorId="79897DED" wp14:editId="2AB0D327">
                <wp:extent cx="1543050" cy="714375"/>
                <wp:effectExtent l="0" t="0" r="0" b="9525"/>
                <wp:docPr id="9769683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3050" cy="714375"/>
                        </a:xfrm>
                        <a:prstGeom prst="rect">
                          <a:avLst/>
                        </a:prstGeom>
                        <a:noFill/>
                        <a:ln>
                          <a:noFill/>
                        </a:ln>
                      </pic:spPr>
                    </pic:pic>
                  </a:graphicData>
                </a:graphic>
              </wp:inline>
            </w:drawing>
          </w:r>
        </w:p>
      </w:tc>
      <w:tc>
        <w:tcPr>
          <w:tcW w:w="1973" w:type="dxa"/>
          <w:tcBorders>
            <w:top w:val="single" w:sz="4" w:space="0" w:color="auto"/>
            <w:left w:val="single" w:sz="4" w:space="0" w:color="auto"/>
            <w:bottom w:val="single" w:sz="4" w:space="0" w:color="auto"/>
            <w:right w:val="single" w:sz="4" w:space="0" w:color="auto"/>
          </w:tcBorders>
        </w:tcPr>
        <w:p w14:paraId="23FFAE61" w14:textId="77777777" w:rsidR="00F44932" w:rsidRPr="006716ED" w:rsidRDefault="00F44932" w:rsidP="006F6398">
          <w:pPr>
            <w:pStyle w:val="Encabezado"/>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14:paraId="22D18A3E" w14:textId="77777777" w:rsidR="00F44932" w:rsidRPr="006716ED" w:rsidRDefault="00F44932" w:rsidP="006F6398">
          <w:pPr>
            <w:pStyle w:val="Encabezado"/>
            <w:rPr>
              <w:rFonts w:ascii="Times New Roman" w:hAnsi="Times New Roman" w:cs="Times New Roman"/>
            </w:rPr>
          </w:pPr>
        </w:p>
        <w:p w14:paraId="5BB13F8B" w14:textId="77777777" w:rsidR="00F44932" w:rsidRPr="006716ED" w:rsidRDefault="00F44932" w:rsidP="006F6398">
          <w:pPr>
            <w:pStyle w:val="Encabezado"/>
            <w:rPr>
              <w:rFonts w:ascii="Times New Roman" w:hAnsi="Times New Roman" w:cs="Times New Roman"/>
              <w:b/>
              <w:bCs/>
            </w:rPr>
          </w:pPr>
        </w:p>
        <w:p w14:paraId="39DF9B3A" w14:textId="77777777" w:rsidR="00F44932" w:rsidRPr="006716ED" w:rsidRDefault="00F44932" w:rsidP="006F6398">
          <w:pPr>
            <w:pStyle w:val="Encabezado"/>
            <w:rPr>
              <w:rFonts w:ascii="Times New Roman" w:hAnsi="Times New Roman" w:cs="Times New Roman"/>
              <w:b/>
              <w:bCs/>
            </w:rPr>
          </w:pPr>
          <w:proofErr w:type="spellStart"/>
          <w:r w:rsidRPr="006716ED">
            <w:rPr>
              <w:rFonts w:ascii="Times New Roman" w:hAnsi="Times New Roman" w:cs="Times New Roman"/>
              <w:b/>
              <w:bCs/>
            </w:rPr>
            <w:t>Expte</w:t>
          </w:r>
          <w:proofErr w:type="spellEnd"/>
          <w:r w:rsidRPr="006716ED">
            <w:rPr>
              <w:rFonts w:ascii="Times New Roman" w:hAnsi="Times New Roman" w:cs="Times New Roman"/>
              <w:b/>
              <w:bCs/>
            </w:rPr>
            <w:t xml:space="preserve">.: </w:t>
          </w:r>
          <w:r>
            <w:rPr>
              <w:rFonts w:ascii="Times New Roman" w:hAnsi="Times New Roman" w:cs="Times New Roman"/>
            </w:rPr>
            <w:t>2025/3527</w:t>
          </w:r>
        </w:p>
      </w:tc>
    </w:tr>
  </w:tbl>
  <w:p w14:paraId="4E22C0F7" w14:textId="77777777" w:rsidR="00F44932" w:rsidRPr="006A1773" w:rsidRDefault="00F44932" w:rsidP="006F6398">
    <w:pPr>
      <w:pStyle w:val="Encabezad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E12" w14:textId="77777777" w:rsidR="00F44932" w:rsidRDefault="00F449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C1"/>
    <w:rsid w:val="00450F08"/>
    <w:rsid w:val="006C64C1"/>
    <w:rsid w:val="00F44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0A30"/>
  <w15:docId w15:val="{DE909D86-AC94-41BE-B497-43565762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semiHidden/>
    <w:unhideWhenUsed/>
    <w:rsid w:val="006F6398"/>
    <w:rPr>
      <w:color w:val="0000FF"/>
      <w:u w:val="single"/>
    </w:rPr>
  </w:style>
  <w:style w:type="table" w:styleId="Tablaconcuadrcula">
    <w:name w:val="Table Grid"/>
    <w:basedOn w:val="Tablanormal"/>
    <w:uiPriority w:val="39"/>
    <w:rsid w:val="006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de.laredo.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yuntamientolare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701</Words>
  <Characters>3860</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adl-emple2</cp:lastModifiedBy>
  <cp:revision>19</cp:revision>
  <dcterms:created xsi:type="dcterms:W3CDTF">2019-03-28T10:30:00Z</dcterms:created>
  <dcterms:modified xsi:type="dcterms:W3CDTF">2025-09-22T06:32:00Z</dcterms:modified>
</cp:coreProperties>
</file>