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E771" w14:textId="77777777" w:rsidR="00B94148" w:rsidRDefault="00B94148" w:rsidP="00B94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ANEXO III</w:t>
      </w:r>
    </w:p>
    <w:p w14:paraId="5934A2F4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35C60BA" w14:textId="77777777" w:rsidR="00B94148" w:rsidRDefault="00B94148" w:rsidP="00B94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bookmarkStart w:id="0" w:name="_Hlk198546185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MEMORIA DESCRIPTIVA DE ACTIVIDADES A DESARROLLAR EN MATERIA DE FESTEJOS 2025</w:t>
      </w:r>
    </w:p>
    <w:bookmarkEnd w:id="0"/>
    <w:p w14:paraId="19F7A39A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4C113A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3DC673" w14:textId="77777777" w:rsidR="00B94148" w:rsidRDefault="00B94148" w:rsidP="00B94148">
      <w:pPr>
        <w:spacing w:after="0" w:line="480" w:lineRule="auto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</w:rPr>
        <w:t>NOMBRE DE LA ENTIDAD: ___________________________________________________</w:t>
      </w:r>
    </w:p>
    <w:p w14:paraId="65F2DE3A" w14:textId="77777777" w:rsidR="00B94148" w:rsidRDefault="00B94148" w:rsidP="00B9414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DIRECCIÓN DE LA SEDE: _____________________________________________________</w:t>
      </w:r>
    </w:p>
    <w:p w14:paraId="3144369B" w14:textId="77777777" w:rsidR="00B94148" w:rsidRDefault="00B94148" w:rsidP="00B9414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TELÉFONO: _________________________________________________________________ </w:t>
      </w:r>
    </w:p>
    <w:p w14:paraId="20EFA27D" w14:textId="77777777" w:rsidR="00B94148" w:rsidRDefault="00B94148" w:rsidP="00B9414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_____________________________________________________________________</w:t>
      </w:r>
    </w:p>
    <w:p w14:paraId="24396882" w14:textId="77777777" w:rsidR="00B94148" w:rsidRDefault="00B94148" w:rsidP="00B9414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FINES DE LA ENTIDAD: ______________________________________________________</w:t>
      </w:r>
    </w:p>
    <w:p w14:paraId="496B0790" w14:textId="77777777" w:rsidR="00B94148" w:rsidRDefault="00B94148" w:rsidP="00B9414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 REPRESENTANTE: __________________________________________________</w:t>
      </w:r>
    </w:p>
    <w:p w14:paraId="2A0DEBF7" w14:textId="77777777" w:rsidR="00B94148" w:rsidRDefault="00B94148" w:rsidP="00B9414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CARGO EN LA ENTIDAD: _____________________________________________________</w:t>
      </w:r>
    </w:p>
    <w:p w14:paraId="73223599" w14:textId="77777777" w:rsidR="00B94148" w:rsidRDefault="00B94148" w:rsidP="00B94148">
      <w:p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Nª</w:t>
      </w:r>
      <w:proofErr w:type="spellEnd"/>
      <w:r>
        <w:rPr>
          <w:rFonts w:ascii="Times New Roman" w:hAnsi="Times New Roman" w:cs="Times New Roman"/>
        </w:rPr>
        <w:t xml:space="preserve"> DE CUENTA BANCARIA: IBAN______________________________________________</w:t>
      </w:r>
    </w:p>
    <w:p w14:paraId="026F2ABE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TableNormal"/>
        <w:tblW w:w="8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B94148" w14:paraId="66CA3777" w14:textId="77777777" w:rsidTr="00B94148">
        <w:trPr>
          <w:trHeight w:val="26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hideMark/>
          </w:tcPr>
          <w:p w14:paraId="7DC76DBF" w14:textId="77777777" w:rsidR="00B94148" w:rsidRDefault="00B94148">
            <w:pPr>
              <w:shd w:val="clear" w:color="auto" w:fill="E7E6E6" w:themeFill="background2"/>
              <w:suppressAutoHyphens/>
              <w:rPr>
                <w:b/>
                <w:sz w:val="18"/>
                <w:lang w:val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SOLICITA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SUBVENCIÓN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PARA LAS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FINALIDADES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SIGUIENTES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</w:tc>
      </w:tr>
      <w:tr w:rsidR="00B94148" w14:paraId="0F609A3E" w14:textId="77777777" w:rsidTr="00B94148">
        <w:trPr>
          <w:trHeight w:val="112"/>
          <w:jc w:val="center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BEC38B" w14:textId="77777777" w:rsidR="00B94148" w:rsidRDefault="00B94148">
            <w:pPr>
              <w:pStyle w:val="TableParagraph"/>
              <w:rPr>
                <w:rFonts w:ascii="Times New Roman"/>
                <w:sz w:val="6"/>
                <w:lang w:val="es-ES"/>
              </w:rPr>
            </w:pPr>
          </w:p>
        </w:tc>
      </w:tr>
      <w:tr w:rsidR="00B94148" w14:paraId="02FAE2A3" w14:textId="77777777" w:rsidTr="00B94148">
        <w:trPr>
          <w:trHeight w:val="356"/>
          <w:jc w:val="center"/>
        </w:trPr>
        <w:tc>
          <w:tcPr>
            <w:tcW w:w="86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80A01FC" w14:textId="77777777" w:rsidR="00B94148" w:rsidRDefault="00B94148">
            <w:pPr>
              <w:pStyle w:val="TableParagraph"/>
              <w:spacing w:before="8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Línea 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Organización 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desarrollo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las fiestas 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festejos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populares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tradicionales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y/o de barrio, 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gestionadas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directamente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 Ayuntamiento.</w:t>
            </w:r>
          </w:p>
        </w:tc>
      </w:tr>
      <w:tr w:rsidR="00B94148" w14:paraId="296A1C45" w14:textId="77777777" w:rsidTr="00B94148">
        <w:trPr>
          <w:trHeight w:val="359"/>
          <w:jc w:val="center"/>
        </w:trPr>
        <w:tc>
          <w:tcPr>
            <w:tcW w:w="86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DD542A1" w14:textId="77777777" w:rsidR="00B94148" w:rsidRDefault="00B94148">
            <w:pPr>
              <w:pStyle w:val="TableParagraph"/>
              <w:spacing w:before="87"/>
              <w:ind w:left="142"/>
              <w:rPr>
                <w:rFonts w:ascii="Times New Roman" w:hAnsi="Times New Roman" w:cs="Times New Roman"/>
                <w:sz w:val="16"/>
              </w:rPr>
            </w:pP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Línea 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Apoyo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refuerzo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colaboración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activa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las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asociaciones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solicitantes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desarrollo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las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actividades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festivas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organizadas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concejalía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festejos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4148" w14:paraId="1E2336B8" w14:textId="77777777" w:rsidTr="00B94148">
        <w:trPr>
          <w:trHeight w:val="359"/>
          <w:jc w:val="center"/>
        </w:trPr>
        <w:tc>
          <w:tcPr>
            <w:tcW w:w="86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CB3E55" w14:textId="77777777" w:rsidR="00B94148" w:rsidRDefault="00B94148">
            <w:pPr>
              <w:pStyle w:val="TableParagraph"/>
              <w:spacing w:before="87"/>
              <w:ind w:left="142"/>
              <w:rPr>
                <w:rFonts w:ascii="Times New Roman" w:hAnsi="Times New Roman" w:cs="Times New Roman"/>
                <w:sz w:val="16"/>
              </w:rPr>
            </w:pP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A1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Línea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1" w:name="_Hlk198718859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Divulgación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el exterior de las fiestas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mayores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Laredo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participación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activa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similares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características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celebrados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el municipio.</w:t>
            </w:r>
            <w:bookmarkEnd w:id="1"/>
          </w:p>
        </w:tc>
      </w:tr>
      <w:tr w:rsidR="00B94148" w14:paraId="0A90B5F6" w14:textId="77777777" w:rsidTr="00B94148">
        <w:trPr>
          <w:trHeight w:val="315"/>
          <w:jc w:val="center"/>
        </w:trPr>
        <w:tc>
          <w:tcPr>
            <w:tcW w:w="86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F703A4" w14:textId="77777777" w:rsidR="00B94148" w:rsidRDefault="00B94148">
            <w:pPr>
              <w:pStyle w:val="TableParagraph"/>
              <w:spacing w:before="65"/>
              <w:ind w:left="554"/>
              <w:rPr>
                <w:sz w:val="10"/>
                <w:szCs w:val="10"/>
              </w:rPr>
            </w:pPr>
          </w:p>
          <w:p w14:paraId="6A537967" w14:textId="77777777" w:rsidR="00B94148" w:rsidRDefault="00B94148">
            <w:pPr>
              <w:pStyle w:val="TableParagraph"/>
              <w:spacing w:before="65"/>
              <w:ind w:left="14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DEL PROYECTO</w:t>
            </w:r>
            <w:r>
              <w:rPr>
                <w:b/>
                <w:bCs/>
                <w:spacing w:val="-2"/>
                <w:sz w:val="20"/>
                <w:szCs w:val="20"/>
              </w:rPr>
              <w:t>: __________________________________________________</w:t>
            </w:r>
          </w:p>
          <w:p w14:paraId="1F65418E" w14:textId="77777777" w:rsidR="00B94148" w:rsidRDefault="00B94148">
            <w:pPr>
              <w:pStyle w:val="TableParagraph"/>
              <w:spacing w:before="65"/>
              <w:ind w:left="554"/>
              <w:rPr>
                <w:spacing w:val="-2"/>
                <w:sz w:val="10"/>
                <w:szCs w:val="10"/>
              </w:rPr>
            </w:pPr>
          </w:p>
        </w:tc>
      </w:tr>
    </w:tbl>
    <w:p w14:paraId="6CA15BE2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54ECBD1" w14:textId="77777777" w:rsidR="00B94148" w:rsidRDefault="00B94148" w:rsidP="00B94148">
      <w:pPr>
        <w:shd w:val="clear" w:color="auto" w:fill="E7E6E6" w:themeFill="background2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█ LÍNEA 1.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Organización y desarrollo de fiestas y festejos populares y/o tradicionales, no gestionadas directamente por el Ayuntamiento.</w:t>
      </w:r>
    </w:p>
    <w:p w14:paraId="3AEDB4D1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3E8FFD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Con indicación, al menos, de los siguientes datos: Nombre de la fiesta, fecha/s de celebración, contenido concreto de la actividad, objetivos, participación prevista, número de socios que van a participar, y qué labores van a llevar a cabo, lugar de la actividad, público al que va a dirigirse, y previsión de asistentes/participantes; medios materiales a utilizar, tanto propios como ajenos (megafonías, equipos técnicos, escenarios,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etc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…); presupuesto detallado de la actividad, etc.(Si el espacio no es suficiente, adjuntar un anexo).</w:t>
      </w:r>
    </w:p>
    <w:p w14:paraId="1726C37D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94148" w14:paraId="7042C962" w14:textId="77777777" w:rsidTr="00B94148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5F70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281B09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Nombre de la fiesta y/o festejo popular y/o tradicional,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ORGANIZAR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59A20FD2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45C654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D65297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D2B4F08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Fechas previstas para la fiesta/festejo que se va a organizar:</w:t>
            </w:r>
          </w:p>
          <w:p w14:paraId="3183E07D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47FB8B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89DF10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3F1AF0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EF956E3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 fiesta/festejo consiste en:</w:t>
            </w:r>
          </w:p>
          <w:p w14:paraId="5E86F2F1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7A22F564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2A2D0879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1CAAC946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5EF84890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Los objetivos que se persiguen con la celebración de la fiesta, son: </w:t>
            </w:r>
          </w:p>
          <w:p w14:paraId="760496BF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91826CF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E958BC6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A1FE3B9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702445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 previsión de asistentes/participantes/espectadores es: _____________</w:t>
            </w:r>
          </w:p>
          <w:p w14:paraId="3D2C52C5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8701207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E7074CE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3DC9A5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Las actividades programadas se van a llevar a cabo en el siguiente/s lugar/es:</w:t>
            </w:r>
          </w:p>
          <w:p w14:paraId="7C6D8B5D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88797B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BA91F8D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2C4315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Los medios materiales que se requieren para llevar a cabo la actividad son: (indicar aquí si hay previsión de megafonía, escenarios, sillas, vallas, carpas, mostradores,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…)</w:t>
            </w:r>
          </w:p>
          <w:p w14:paraId="571654D2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EC0CE1D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AFEF80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983C77C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88AC8C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 presupuesto global de fiesta/festejo asciende a:</w:t>
            </w:r>
          </w:p>
          <w:p w14:paraId="69506228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D27691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41B70F0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BC8A658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 el detalle de gastos previstos es el siguiente (por conceptos):</w:t>
            </w:r>
          </w:p>
          <w:p w14:paraId="2BA23AD0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B703EC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4D1E3DB7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1C326C2D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556CB3E4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463E1ED9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58324FAF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1D27D926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1CC241DA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636500C4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34DB3E5D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59F4437C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0ACDD3C0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15412F37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00BD08E2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6F0A668B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7D0CD549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705F4163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413A9981" w14:textId="77777777" w:rsidR="007274F0" w:rsidRDefault="007274F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5C2B1301" w14:textId="77777777" w:rsidR="007274F0" w:rsidRDefault="007274F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14:paraId="115C5426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(Añadir más páginas, si el espacio fuera insuficiente)</w:t>
            </w:r>
          </w:p>
          <w:p w14:paraId="1E14FFE9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6AA59C6" w14:textId="77777777" w:rsidR="00B94148" w:rsidRDefault="00B941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14:paraId="4D34A73E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800CC10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SEÑALAR, a continuación, ÚNICAMENTE con una “X”, en cada CRITERIO:</w:t>
      </w:r>
    </w:p>
    <w:p w14:paraId="51A17A26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7E6E6" w:themeColor="background2"/>
          <w:sz w:val="20"/>
          <w:szCs w:val="20"/>
          <w:u w:val="single"/>
          <w:lang w:eastAsia="es-ES"/>
        </w:rPr>
      </w:pPr>
    </w:p>
    <w:p w14:paraId="3AD7D2DB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7E6E6" w:themeColor="background2"/>
          <w:sz w:val="20"/>
          <w:szCs w:val="20"/>
          <w:u w:val="single"/>
          <w:lang w:eastAsia="es-ES"/>
        </w:rPr>
      </w:pPr>
    </w:p>
    <w:p w14:paraId="04C0E73D" w14:textId="77777777" w:rsidR="00B94148" w:rsidRDefault="00B94148" w:rsidP="00B94148">
      <w:pPr>
        <w:pStyle w:val="Prrafodelista"/>
        <w:numPr>
          <w:ilvl w:val="0"/>
          <w:numId w:val="1"/>
        </w:numPr>
        <w:ind w:left="284" w:hanging="284"/>
        <w:jc w:val="both"/>
        <w:rPr>
          <w:szCs w:val="24"/>
          <w:lang w:val="es-ES" w:eastAsia="es-ES"/>
        </w:rPr>
      </w:pPr>
      <w:r>
        <w:rPr>
          <w:b/>
          <w:szCs w:val="24"/>
          <w:lang w:val="es-ES" w:eastAsia="es-ES"/>
        </w:rPr>
        <w:t>6.1. Complementariedad con los programas festivos del Ayuntamiento de Laredo:</w:t>
      </w:r>
      <w:r>
        <w:rPr>
          <w:szCs w:val="24"/>
          <w:lang w:val="es-ES" w:eastAsia="es-ES"/>
        </w:rPr>
        <w:t xml:space="preserve"> de 0 a 10 puntos.</w:t>
      </w:r>
    </w:p>
    <w:p w14:paraId="7773D42B" w14:textId="77777777" w:rsidR="00B94148" w:rsidRDefault="00B94148" w:rsidP="00B94148">
      <w:pPr>
        <w:pStyle w:val="Prrafodelista"/>
        <w:ind w:left="284"/>
        <w:jc w:val="both"/>
        <w:rPr>
          <w:sz w:val="12"/>
          <w:szCs w:val="12"/>
          <w:lang w:val="es-ES" w:eastAsia="es-ES"/>
        </w:rPr>
      </w:pPr>
    </w:p>
    <w:p w14:paraId="319F5AA0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puntos a los eventos festivos que solo complementen a la actividad festiva, según las tradiciones ya existentes en el ámbito del municipio.</w:t>
      </w:r>
    </w:p>
    <w:p w14:paraId="49648045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 puntos a los eventos festivos que suplen las programaciones que el ayuntamiento u otras instituciones públicas no incluyen en su oferta o planes de actividades anuales.</w:t>
      </w:r>
    </w:p>
    <w:p w14:paraId="2F99B03B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14:paraId="360AA71E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complementariedad y/o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suplementariedad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proyecto con la programación del propio Ayuntamiento de Laredo, en el sentido de que se apoyará de forma especial aquellos proyectos que cubran ámbitos que el ayuntamiento no oferta, o no tiene adecuadamente cubiertos, supliendo con el proyecto esas posibles carencias. </w:t>
      </w:r>
    </w:p>
    <w:p w14:paraId="51BA0203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7EC1E4E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85381C8" w14:textId="77777777" w:rsidR="00B94148" w:rsidRDefault="00B94148" w:rsidP="00B94148">
      <w:pPr>
        <w:pStyle w:val="Prrafodelista"/>
        <w:numPr>
          <w:ilvl w:val="0"/>
          <w:numId w:val="1"/>
        </w:numPr>
        <w:ind w:left="284" w:hanging="284"/>
        <w:jc w:val="both"/>
        <w:outlineLvl w:val="0"/>
        <w:rPr>
          <w:szCs w:val="24"/>
          <w:lang w:val="es-ES" w:eastAsia="es-ES"/>
        </w:rPr>
      </w:pPr>
      <w:r>
        <w:rPr>
          <w:b/>
          <w:szCs w:val="24"/>
        </w:rPr>
        <w:t xml:space="preserve">6.2. Grado de </w:t>
      </w:r>
      <w:r>
        <w:rPr>
          <w:b/>
          <w:szCs w:val="24"/>
          <w:lang w:val="es-ES" w:eastAsia="es-ES"/>
        </w:rPr>
        <w:t xml:space="preserve">colaboración social en el proyecto: </w:t>
      </w:r>
      <w:r>
        <w:rPr>
          <w:szCs w:val="24"/>
          <w:lang w:val="es-ES" w:eastAsia="es-ES"/>
        </w:rPr>
        <w:t>de 0 a 10 puntos.</w:t>
      </w:r>
    </w:p>
    <w:p w14:paraId="66A6C1A0" w14:textId="77777777" w:rsidR="00B94148" w:rsidRDefault="00B94148" w:rsidP="00B94148">
      <w:pPr>
        <w:pStyle w:val="Prrafodelista"/>
        <w:ind w:left="284"/>
        <w:jc w:val="both"/>
        <w:outlineLvl w:val="0"/>
        <w:rPr>
          <w:sz w:val="12"/>
          <w:szCs w:val="12"/>
          <w:lang w:val="es-ES" w:eastAsia="es-ES"/>
        </w:rPr>
      </w:pPr>
    </w:p>
    <w:p w14:paraId="265F0D83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 puntos si el evento festivo no cuenta con la participación de otras asociaciones o entidades.</w:t>
      </w:r>
    </w:p>
    <w:p w14:paraId="27963422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puntos si el evento festivo cuenta con la participación en régimen de “colaboración” con otras asociaciones y/o entidades.</w:t>
      </w:r>
    </w:p>
    <w:p w14:paraId="485AB226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 puntos si el evento festivo cuenta con la participación de uno o más asociaciones y/o entidades en condición de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co-organizador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”.</w:t>
      </w:r>
    </w:p>
    <w:p w14:paraId="5A7145AD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14:paraId="468AF0F0" w14:textId="77777777" w:rsidR="00B94148" w:rsidRDefault="00B94148" w:rsidP="00B941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pretende con ello favorecer y promover el establecimiento de alianzas colaborativas entre el tejido asociativo local, mediante la realización de proyectos y actividades en común.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</w:p>
    <w:p w14:paraId="5B4A0106" w14:textId="77777777" w:rsidR="00B94148" w:rsidRDefault="00B94148" w:rsidP="00B941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</w:p>
    <w:p w14:paraId="41163B37" w14:textId="77777777" w:rsidR="00B94148" w:rsidRDefault="00B94148" w:rsidP="00B9414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CEA8660" w14:textId="77777777" w:rsidR="00B94148" w:rsidRDefault="00B94148" w:rsidP="00B94148">
      <w:pPr>
        <w:pStyle w:val="Prrafodelista"/>
        <w:numPr>
          <w:ilvl w:val="0"/>
          <w:numId w:val="1"/>
        </w:numPr>
        <w:ind w:left="284" w:hanging="284"/>
        <w:jc w:val="both"/>
        <w:outlineLvl w:val="0"/>
        <w:rPr>
          <w:szCs w:val="24"/>
          <w:lang w:val="es-ES" w:eastAsia="es-ES"/>
        </w:rPr>
      </w:pPr>
      <w:r>
        <w:rPr>
          <w:b/>
          <w:szCs w:val="24"/>
          <w:lang w:val="es-ES" w:eastAsia="es-ES"/>
        </w:rPr>
        <w:t>6.3.</w:t>
      </w:r>
      <w:r>
        <w:rPr>
          <w:color w:val="000000"/>
          <w:szCs w:val="24"/>
          <w:lang w:val="es-ES"/>
        </w:rPr>
        <w:t xml:space="preserve"> </w:t>
      </w:r>
      <w:r>
        <w:rPr>
          <w:b/>
          <w:bCs/>
          <w:szCs w:val="24"/>
          <w:lang w:val="es-ES" w:eastAsia="es-ES"/>
        </w:rPr>
        <w:t>Colectivo beneficiario de la actividad</w:t>
      </w:r>
      <w:r>
        <w:rPr>
          <w:szCs w:val="24"/>
          <w:lang w:val="es-ES" w:eastAsia="es-ES"/>
        </w:rPr>
        <w:t>: de 0 a 10 puntos.</w:t>
      </w:r>
    </w:p>
    <w:p w14:paraId="1C31B8BD" w14:textId="77777777" w:rsidR="00B94148" w:rsidRDefault="00B94148" w:rsidP="00B94148">
      <w:pPr>
        <w:pStyle w:val="Prrafodelista"/>
        <w:ind w:left="284"/>
        <w:jc w:val="both"/>
        <w:outlineLvl w:val="0"/>
        <w:rPr>
          <w:sz w:val="12"/>
          <w:szCs w:val="12"/>
          <w:lang w:val="es-ES" w:eastAsia="es-ES"/>
        </w:rPr>
      </w:pPr>
    </w:p>
    <w:p w14:paraId="3A88F66A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 puntos si los beneficiarios directos del evento festivo son exclusivamente los socios de la asociación.</w:t>
      </w:r>
    </w:p>
    <w:p w14:paraId="33620C7C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puntos si los beneficiarios directos del evento festivo van a ser entre 0 y 100 personas, sin contar a los asociados.</w:t>
      </w:r>
    </w:p>
    <w:p w14:paraId="5385D1EE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 puntos si los beneficiarios directos del evento festivo van a ser más de 100 personas, sin contar a los asociados.</w:t>
      </w:r>
    </w:p>
    <w:p w14:paraId="0F8FA72F" w14:textId="77777777" w:rsidR="007274F0" w:rsidRDefault="007274F0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1169FD19" w14:textId="77777777" w:rsidR="00B94148" w:rsidRDefault="00B94148" w:rsidP="00B94148">
      <w:pPr>
        <w:pStyle w:val="Prrafodelista"/>
        <w:numPr>
          <w:ilvl w:val="0"/>
          <w:numId w:val="1"/>
        </w:numPr>
        <w:ind w:left="284"/>
        <w:jc w:val="both"/>
        <w:outlineLvl w:val="0"/>
        <w:rPr>
          <w:b/>
          <w:bCs/>
          <w:szCs w:val="24"/>
          <w:lang w:val="es-ES" w:eastAsia="es-ES"/>
        </w:rPr>
      </w:pPr>
      <w:r>
        <w:rPr>
          <w:b/>
          <w:szCs w:val="24"/>
          <w:lang w:val="es-ES" w:eastAsia="es-ES"/>
        </w:rPr>
        <w:lastRenderedPageBreak/>
        <w:t xml:space="preserve">6.4. Difusión de la actividad: </w:t>
      </w:r>
      <w:r>
        <w:rPr>
          <w:szCs w:val="24"/>
          <w:lang w:val="es-ES" w:eastAsia="es-ES"/>
        </w:rPr>
        <w:t xml:space="preserve">de 0 a 5 puntos. </w:t>
      </w:r>
    </w:p>
    <w:p w14:paraId="2A1F5BDC" w14:textId="77777777" w:rsidR="00B94148" w:rsidRDefault="00B94148" w:rsidP="00B94148">
      <w:pPr>
        <w:pStyle w:val="Prrafodelista"/>
        <w:ind w:left="284"/>
        <w:jc w:val="both"/>
        <w:outlineLvl w:val="0"/>
        <w:rPr>
          <w:b/>
          <w:bCs/>
          <w:sz w:val="12"/>
          <w:szCs w:val="12"/>
          <w:lang w:val="es-ES" w:eastAsia="es-ES"/>
        </w:rPr>
      </w:pPr>
    </w:p>
    <w:p w14:paraId="1013CE1B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puntos si se va a hacer una difusión del evento festivo a través de medios digitales (redes sociales, blogs, internet, etc.); y/o mediante cartelería en el ámbito de Laredo.</w:t>
      </w:r>
    </w:p>
    <w:p w14:paraId="62D6AAB6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puntos si se va a difundir el evento festivo en el ámbito de la región de Cantabria por medios convencionales (prensa, radio, Tv, carteles, etc.)</w:t>
      </w:r>
    </w:p>
    <w:p w14:paraId="605FFE34" w14:textId="77777777" w:rsidR="00B94148" w:rsidRDefault="00B94148" w:rsidP="00B9414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14:paraId="5DA7F4EB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F6BC805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La difusión ha de quedar suficientemente acreditada en la memoria que acompañe a la solicitud para la obtención de los puntos, así como en la justificación de la subvención otorgada.</w:t>
      </w:r>
    </w:p>
    <w:p w14:paraId="34E529D4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68284D4" w14:textId="77777777" w:rsidR="00B94148" w:rsidRDefault="00B94148" w:rsidP="00B94148">
      <w:pPr>
        <w:pStyle w:val="Prrafodelista"/>
        <w:numPr>
          <w:ilvl w:val="0"/>
          <w:numId w:val="1"/>
        </w:numPr>
        <w:ind w:left="284" w:hanging="284"/>
        <w:jc w:val="both"/>
        <w:rPr>
          <w:szCs w:val="24"/>
          <w:lang w:val="es-ES" w:eastAsia="es-ES"/>
        </w:rPr>
      </w:pPr>
      <w:r>
        <w:rPr>
          <w:b/>
          <w:szCs w:val="24"/>
          <w:lang w:val="es-ES" w:eastAsia="es-ES"/>
        </w:rPr>
        <w:t>6.5. Permanencia del evento en el tiempo y grado de consolidación</w:t>
      </w:r>
      <w:r>
        <w:rPr>
          <w:szCs w:val="24"/>
          <w:lang w:val="es-ES" w:eastAsia="es-ES"/>
        </w:rPr>
        <w:t>: de 0 a 5 puntos.</w:t>
      </w:r>
    </w:p>
    <w:p w14:paraId="682E988C" w14:textId="77777777" w:rsidR="00B94148" w:rsidRDefault="00B94148" w:rsidP="00B941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2"/>
          <w:szCs w:val="12"/>
          <w:lang w:val="es-ES_tradnl" w:eastAsia="es-ES"/>
        </w:rPr>
      </w:pPr>
    </w:p>
    <w:p w14:paraId="5E9F2366" w14:textId="77777777" w:rsidR="00B94148" w:rsidRDefault="00B94148" w:rsidP="00B941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 punto si se trata de un evento festivo que se desarrolla por primer año.</w:t>
      </w:r>
    </w:p>
    <w:p w14:paraId="1A1DF984" w14:textId="77777777" w:rsidR="00B94148" w:rsidRDefault="00B94148" w:rsidP="00B941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puntos si se trata de un evento festivo que se celebra por segundo o tercer año.</w:t>
      </w:r>
    </w:p>
    <w:p w14:paraId="0AFA014B" w14:textId="77777777" w:rsidR="00B94148" w:rsidRDefault="00B94148" w:rsidP="00B941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puntos si se trata de un evento festivo que se celebra por cuarto año o más.</w:t>
      </w:r>
    </w:p>
    <w:p w14:paraId="34104089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E889AA3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9A15B60" w14:textId="77777777" w:rsidR="00B94148" w:rsidRDefault="00B94148" w:rsidP="00B94148">
      <w:pPr>
        <w:pStyle w:val="Prrafodelista"/>
        <w:numPr>
          <w:ilvl w:val="0"/>
          <w:numId w:val="1"/>
        </w:numPr>
        <w:ind w:left="284" w:hanging="284"/>
        <w:jc w:val="both"/>
        <w:rPr>
          <w:szCs w:val="24"/>
          <w:lang w:val="es-ES" w:eastAsia="es-ES"/>
        </w:rPr>
      </w:pPr>
      <w:r>
        <w:rPr>
          <w:b/>
          <w:szCs w:val="24"/>
        </w:rPr>
        <w:t>6.6. Aportación de la Asociación y otras entidades a la financiación de la actividad</w:t>
      </w:r>
      <w:r>
        <w:rPr>
          <w:szCs w:val="24"/>
        </w:rPr>
        <w:t xml:space="preserve">: </w:t>
      </w:r>
      <w:r>
        <w:rPr>
          <w:szCs w:val="24"/>
          <w:lang w:val="es-ES" w:eastAsia="es-ES"/>
        </w:rPr>
        <w:t>De 0 a 10 puntos.</w:t>
      </w:r>
    </w:p>
    <w:p w14:paraId="0E3B249B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es-ES_tradnl" w:eastAsia="es-ES"/>
        </w:rPr>
      </w:pPr>
    </w:p>
    <w:p w14:paraId="0DF800AA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 puntos si el evento festivo se financia exclusivamente mediante las aportaciones del ayuntamiento y los recursos propios de la asociación.</w:t>
      </w:r>
    </w:p>
    <w:p w14:paraId="7E3E2FA1" w14:textId="77777777" w:rsidR="00B94148" w:rsidRDefault="00B94148" w:rsidP="00B9414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sym w:font="Wingdings 2" w:char="F030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 puntos si el evento festivo cuenta con financiación acreditada por parte de otras entidades, además del ayuntamiento y los recursos propios de la asociación.</w:t>
      </w:r>
    </w:p>
    <w:p w14:paraId="32B62455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14:paraId="109C99A3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 pretende con ello animar a las asociaciones que soliciten las ayudas a buscar otras fuentes de financiación que les permitan incrementar su volumen de actividad.</w:t>
      </w:r>
    </w:p>
    <w:p w14:paraId="62BEC400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ar-SA"/>
        </w:rPr>
      </w:pPr>
    </w:p>
    <w:p w14:paraId="4B722045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44CE2F6" w14:textId="77777777" w:rsidR="00B94148" w:rsidRDefault="00B94148" w:rsidP="00B94148">
      <w:pPr>
        <w:shd w:val="clear" w:color="auto" w:fill="E7E6E6" w:themeFill="background2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LÍNEA 2. </w:t>
      </w:r>
    </w:p>
    <w:p w14:paraId="44ABE6C9" w14:textId="77777777" w:rsidR="00B94148" w:rsidRDefault="00B94148" w:rsidP="00B94148">
      <w:pPr>
        <w:shd w:val="clear" w:color="auto" w:fill="E7E6E6" w:themeFill="background2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Apoyo, refuerzo y colaboración activa por parte de las asociaciones solicitantes en el desarrollo de las actividades festivas organizadas por la concejalía de festejos.</w:t>
      </w:r>
    </w:p>
    <w:p w14:paraId="11C18AC2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48F4F0DE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es-ES"/>
        </w:rPr>
        <w:t>6.7. Grado de Colaboración con el Ayuntamiento en iniciativas municipales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 otorgarán de 0 a 20 puntos a las entidades que en su propuesta incorporen de forma expresa en su proyecto la participación en actos, eventos e iniciativas organizadas o coorganizadas por la CONCEJALÍA DE FESTEJOS, con indicación de qué actividades concretas, y de qué forma se compromete a participar de manera activa, a concretar con el responsable del área de festejos.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Señalar, con una “X” en los eventos a colaborar:</w:t>
      </w:r>
    </w:p>
    <w:p w14:paraId="77C95DEB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12"/>
          <w:szCs w:val="12"/>
          <w14:ligatures w14:val="standardContextual"/>
        </w:rPr>
      </w:pPr>
    </w:p>
    <w:p w14:paraId="03250872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Programa de Actividades de Navidad – 3 puntos </w:t>
      </w:r>
    </w:p>
    <w:p w14:paraId="3EC1AB7F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Día Mundial del Verdel – 3 puntos </w:t>
      </w:r>
    </w:p>
    <w:p w14:paraId="26DCF5D1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Programa de Actos de Semana Santa - 2 puntos </w:t>
      </w:r>
    </w:p>
    <w:p w14:paraId="05CF12C5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Festividad de San Isidro – 3 puntos</w:t>
      </w:r>
    </w:p>
    <w:p w14:paraId="740FB9C0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Festividad de Santa Ana – 3 puntos</w:t>
      </w:r>
    </w:p>
    <w:p w14:paraId="1A55DEB5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Pasacalles Matinal Batalla de Flores – 2 puntos</w:t>
      </w:r>
    </w:p>
    <w:p w14:paraId="6B4D8537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Festividad de San Martin – 3 puntos</w:t>
      </w:r>
    </w:p>
    <w:p w14:paraId="17FC896B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sym w:font="Wingdings 2" w:char="F030"/>
      </w:r>
      <w:r>
        <w:rPr>
          <w:rFonts w:ascii="Times New Roman" w:hAnsi="Times New Roman" w:cs="Times New Roman"/>
          <w:sz w:val="24"/>
          <w:szCs w:val="24"/>
        </w:rPr>
        <w:t xml:space="preserve"> Otros - 1 punto. Especificar </w:t>
      </w:r>
      <w:r>
        <w:t>_______________________________________</w:t>
      </w:r>
    </w:p>
    <w:p w14:paraId="4E3079DA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4BF91F0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 pretende con ello fomentar la colaboración del tejido asociativo solicitante con su participación en las iniciativas y actos que la concejalía de festejos programe, de manera activa, y más allá del estricto ámbito de actuación de cada una de las entidades. </w:t>
      </w:r>
    </w:p>
    <w:p w14:paraId="344E73B0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0B8F610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 puntos adicionales</w:t>
      </w:r>
      <w:r>
        <w:rPr>
          <w:rFonts w:ascii="Times New Roman" w:hAnsi="Times New Roman" w:cs="Times New Roman"/>
          <w:sz w:val="24"/>
          <w:szCs w:val="24"/>
        </w:rPr>
        <w:t xml:space="preserve"> si mínimo 10 integrantes de la asociación participan activamente en las actividades programadas por la </w:t>
      </w:r>
      <w:proofErr w:type="gramStart"/>
      <w:r>
        <w:rPr>
          <w:rFonts w:ascii="Times New Roman" w:hAnsi="Times New Roman" w:cs="Times New Roman"/>
          <w:sz w:val="24"/>
          <w:szCs w:val="24"/>
        </w:rPr>
        <w:t>Concejalía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Festejos en la Cabalgata de Reyes.</w:t>
      </w:r>
    </w:p>
    <w:p w14:paraId="12C49676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CCEDC2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9EA7E" w14:textId="77777777" w:rsidR="00B94148" w:rsidRDefault="00B94148" w:rsidP="00B94148">
      <w:pPr>
        <w:shd w:val="clear" w:color="auto" w:fill="E7E6E6" w:themeFill="background2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█ LÍNEA 3. </w:t>
      </w:r>
      <w:bookmarkStart w:id="2" w:name="_Hlk198546775"/>
      <w:r>
        <w:rPr>
          <w:rFonts w:ascii="Times New Roman" w:hAnsi="Times New Roman" w:cs="Times New Roman"/>
          <w:b/>
          <w:bCs/>
          <w:sz w:val="24"/>
          <w:szCs w:val="24"/>
        </w:rPr>
        <w:t>Divulgación en el exterior de las fiestas mayores de Laredo mediante la participación activa en eventos de similares características a los celebrados en el municipio.</w:t>
      </w:r>
    </w:p>
    <w:bookmarkEnd w:id="2"/>
    <w:p w14:paraId="5735B465" w14:textId="77777777" w:rsidR="00B94148" w:rsidRDefault="00B94148" w:rsidP="00B94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256719D" w14:textId="77777777" w:rsidR="00B94148" w:rsidRDefault="00B94148" w:rsidP="00B94148">
      <w:pPr>
        <w:pStyle w:val="Prrafodelista"/>
        <w:numPr>
          <w:ilvl w:val="0"/>
          <w:numId w:val="1"/>
        </w:numPr>
        <w:ind w:left="284" w:hanging="284"/>
        <w:jc w:val="both"/>
        <w:rPr>
          <w:szCs w:val="24"/>
          <w:lang w:val="es-ES" w:eastAsia="es-ES"/>
        </w:rPr>
      </w:pPr>
      <w:r>
        <w:rPr>
          <w:b/>
          <w:szCs w:val="24"/>
          <w:lang w:val="es-ES" w:eastAsia="es-ES"/>
        </w:rPr>
        <w:t xml:space="preserve">6.8. Repercusión exterior de Laredo y su imagen. </w:t>
      </w:r>
      <w:r>
        <w:rPr>
          <w:szCs w:val="24"/>
          <w:lang w:val="es-ES" w:eastAsia="es-ES"/>
        </w:rPr>
        <w:t>20 puntos.</w:t>
      </w:r>
    </w:p>
    <w:p w14:paraId="09517598" w14:textId="77777777" w:rsidR="00B94148" w:rsidRDefault="00B94148" w:rsidP="00B94148">
      <w:pPr>
        <w:pStyle w:val="Prrafodelista"/>
        <w:ind w:left="284"/>
        <w:jc w:val="both"/>
        <w:rPr>
          <w:sz w:val="12"/>
          <w:szCs w:val="12"/>
          <w:lang w:val="es-ES" w:eastAsia="es-ES"/>
        </w:rPr>
      </w:pPr>
    </w:p>
    <w:p w14:paraId="15190EBB" w14:textId="77777777" w:rsidR="00B94148" w:rsidRDefault="00B94148" w:rsidP="00B94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</w:rPr>
        <w:t xml:space="preserve">Dirigida a valorar proyectos contribuyan de forma especial, por su relevancia o por su contenido singular a una alta proyección exterior para la imagen turística de Laredo. 20 puntos.  Dicha proyección ha de quedar suficientemente acreditada en la memoria que acompañe a la solicitud. Este apartado no está relacionado con la “Difusión” del proyecto, sino con el hecho de </w:t>
      </w:r>
      <w:r>
        <w:rPr>
          <w:rFonts w:ascii="Times New Roman" w:hAnsi="Times New Roman" w:cs="Times New Roman"/>
          <w:b/>
          <w:bCs/>
          <w:sz w:val="24"/>
          <w:szCs w:val="24"/>
        </w:rPr>
        <w:t>que la participación</w:t>
      </w:r>
      <w:r>
        <w:rPr>
          <w:rFonts w:ascii="Times New Roman" w:hAnsi="Times New Roman" w:cs="Times New Roman"/>
          <w:sz w:val="24"/>
          <w:szCs w:val="24"/>
        </w:rPr>
        <w:t xml:space="preserve"> de asociaciones sin ánimo de lucro de Laredo </w:t>
      </w:r>
      <w:r>
        <w:rPr>
          <w:rFonts w:ascii="Times New Roman" w:hAnsi="Times New Roman" w:cs="Times New Roman"/>
          <w:b/>
          <w:bCs/>
          <w:sz w:val="24"/>
          <w:szCs w:val="24"/>
        </w:rPr>
        <w:t>en eventos festivos de similares características a las fiestas mayores de Laredo (Batalla de Flores y Desembarco de Carlos V), que se celebren en otros lugares.</w:t>
      </w:r>
    </w:p>
    <w:p w14:paraId="7D56CC7C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5382"/>
        <w:gridCol w:w="1216"/>
        <w:gridCol w:w="1907"/>
      </w:tblGrid>
      <w:tr w:rsidR="00B94148" w14:paraId="470C7CEC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A5DD" w14:textId="77777777" w:rsidR="00B94148" w:rsidRDefault="00B941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EVENTOS FESTIVOS EN LOS QUE VA A PARTICIPAR: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C9A7" w14:textId="77777777" w:rsidR="00B94148" w:rsidRDefault="00B941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FECHA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F89C" w14:textId="77777777" w:rsidR="00B94148" w:rsidRDefault="00B941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LUGAR</w:t>
            </w:r>
          </w:p>
        </w:tc>
      </w:tr>
      <w:tr w:rsidR="00B94148" w14:paraId="1B5EDBB4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423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0AB8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CD1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3767EF4E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0B3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15E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1C9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34FF613E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6186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1185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BDD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1A42830C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6FD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2BFB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0E61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4D60181A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14BE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650A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E3F6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343EECDB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F13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FBF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1EF8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37B14336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273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CE43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D2E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5A3B8DD9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C9F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569D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7703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0F018028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CEB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A1B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344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0094FB23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39F3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AB1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2DA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74912B80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1D71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6CF0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65A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34DAF721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16B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95A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FD01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05A8318B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767E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0E2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12A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6010678F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4756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7DAB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D147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6E200CE6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FD3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A8D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0873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73FB480E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DC3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9592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2CF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1DD2DAB9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40D8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4667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D680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  <w:tr w:rsidR="00B94148" w14:paraId="707A1117" w14:textId="77777777" w:rsidTr="00B9414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A61A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0472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A74" w14:textId="77777777" w:rsidR="00B94148" w:rsidRDefault="00B94148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14:paraId="15EE8E1A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CE40E7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9CC65F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DESCRIPCIÓN del MODO DE PARTICIPACIÓN ACTIVA DE LA ASOCIACIÓN EN LOS EVENTOS RELACIONADOS ANTERIORMENTE:</w:t>
      </w:r>
    </w:p>
    <w:p w14:paraId="4372E614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F1769E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604DB6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920F71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67311A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D37E1F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9A56A2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FA69DC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(Si el espacio no es suficiente, adjuntar un anexo)</w:t>
      </w:r>
    </w:p>
    <w:p w14:paraId="5BBBCAB4" w14:textId="77777777" w:rsidR="00B94148" w:rsidRDefault="00B94148" w:rsidP="00B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5C348F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592246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COSTE TOTAL DE LA ACTIVIDAD/PROYECTO: ______________________</w:t>
      </w:r>
    </w:p>
    <w:p w14:paraId="7084A67A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F3885D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¿SE HAN SOLICITADO OTRAS SUBVENCIONES PARA ESTE PROYECTO? </w:t>
      </w:r>
    </w:p>
    <w:p w14:paraId="38C31CF2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3A3C7E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8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>
        <w:fldChar w:fldCharType="end"/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</w:t>
      </w:r>
    </w:p>
    <w:p w14:paraId="452F79AD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Marcar2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29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>
        <w:fldChar w:fldCharType="end"/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 </w:t>
      </w:r>
    </w:p>
    <w:p w14:paraId="495BBBC3" w14:textId="77777777" w:rsidR="00B94148" w:rsidRDefault="00B94148" w:rsidP="00B94148">
      <w:pPr>
        <w:tabs>
          <w:tab w:val="left" w:pos="133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F3F007A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7.- EN CASO AFIRMATIVO, INDICAR ANTE QUÉ ORGANISMO, ENTIDAD, ETC. SE HAN SOLICITADO AYUDAS:</w:t>
      </w:r>
    </w:p>
    <w:p w14:paraId="0F0243F5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</w:t>
      </w:r>
    </w:p>
    <w:p w14:paraId="64F5B63D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5D30C1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8. COSTE FINANCIADO POR LA ASOCIACIÓN SOLICITANTE (mediante cuotas, presupuesto propio, etc.) ___________________________€</w:t>
      </w:r>
    </w:p>
    <w:p w14:paraId="2F2439DA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CC1C97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9.- FINANCIADO POR OTRAS SUBVENCIONES:</w:t>
      </w:r>
      <w:r>
        <w:t xml:space="preserve"> _______________________€</w:t>
      </w:r>
    </w:p>
    <w:p w14:paraId="00718FC5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A533E9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10.- CUANTÍA SOLICITADA AL AYUNTAMIENTO COMO SUBVENCIÓN MUNICIPAL: _______________€</w:t>
      </w:r>
    </w:p>
    <w:p w14:paraId="1FC54618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1EBA87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E6D141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0F684C0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4FA74C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6D1D784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El/la Representante de la asociación, declara ser ciertos los datos aquí aportados, y se compromete a aportar la documentación precisa que se le solicite al respecto. </w:t>
      </w:r>
    </w:p>
    <w:p w14:paraId="2B45B2AE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E47AE1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En..................................., a............... de.......................................... de 2025.</w:t>
      </w:r>
    </w:p>
    <w:p w14:paraId="774AD005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1B3832" w14:textId="77777777" w:rsidR="00B94148" w:rsidRDefault="00B94148" w:rsidP="00B94148">
      <w:pPr>
        <w:suppressAutoHyphens/>
        <w:autoSpaceDE w:val="0"/>
        <w:autoSpaceDN w:val="0"/>
        <w:adjustRightInd w:val="0"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El/la Representante</w:t>
      </w:r>
    </w:p>
    <w:p w14:paraId="0B478AB1" w14:textId="77777777" w:rsidR="00B94148" w:rsidRDefault="00B94148" w:rsidP="00B941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A06870" w14:textId="77777777" w:rsidR="00B94148" w:rsidRDefault="00B94148" w:rsidP="00B94148">
      <w:pPr>
        <w:suppressAutoHyphens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Fdo. D./Dª.</w:t>
      </w:r>
    </w:p>
    <w:p w14:paraId="6ED37D1B" w14:textId="77777777" w:rsidR="00B94148" w:rsidRDefault="00B94148" w:rsidP="00B94148">
      <w:pPr>
        <w:suppressAutoHyphens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6574E" w14:textId="77777777" w:rsidR="007274F0" w:rsidRDefault="007274F0" w:rsidP="00B9414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16870E7" w14:textId="77777777" w:rsidR="00B94148" w:rsidRDefault="00B94148" w:rsidP="00B94148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En cumplimiento de la Ley Orgánica 3/2018, de 5 de diciembre, de Protección de Datos Personales y garantía de los derechos digitales, el Ayuntamiento de Laredo le informa de que sus datos personales aportados en este impreso podrán ser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p w14:paraId="52AA74C1" w14:textId="545C77C7" w:rsidR="00B94148" w:rsidRPr="00B94148" w:rsidRDefault="00B94148" w:rsidP="00B94148"/>
    <w:sectPr w:rsidR="00B94148" w:rsidRPr="00B94148" w:rsidSect="00B55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F081" w14:textId="77777777" w:rsidR="003C55B7" w:rsidRDefault="003C55B7">
      <w:pPr>
        <w:spacing w:after="0" w:line="240" w:lineRule="auto"/>
      </w:pPr>
      <w:r>
        <w:separator/>
      </w:r>
    </w:p>
  </w:endnote>
  <w:endnote w:type="continuationSeparator" w:id="0">
    <w:p w14:paraId="5E2320A7" w14:textId="77777777" w:rsidR="003C55B7" w:rsidRDefault="003C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4EAB" w14:textId="77777777" w:rsidR="00B94148" w:rsidRDefault="00B941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4AC4" w14:textId="77777777" w:rsidR="00B94148" w:rsidRPr="006716ED" w:rsidRDefault="00B94148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725700" wp14:editId="4580748A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19C4E758" w14:textId="77777777" w:rsidR="00B94148" w:rsidRPr="006716ED" w:rsidRDefault="00B94148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31EBDFE8" w14:textId="77777777" w:rsidR="00B94148" w:rsidRPr="006716ED" w:rsidRDefault="00B94148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63EF" w14:textId="77777777" w:rsidR="00B94148" w:rsidRDefault="00B941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76E9" w14:textId="77777777" w:rsidR="003C55B7" w:rsidRDefault="003C55B7">
      <w:pPr>
        <w:spacing w:after="0" w:line="240" w:lineRule="auto"/>
      </w:pPr>
      <w:r>
        <w:separator/>
      </w:r>
    </w:p>
  </w:footnote>
  <w:footnote w:type="continuationSeparator" w:id="0">
    <w:p w14:paraId="5544CFB8" w14:textId="77777777" w:rsidR="003C55B7" w:rsidRDefault="003C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C3C3" w14:textId="77777777" w:rsidR="00B94148" w:rsidRDefault="00B941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105FEF" w14:paraId="3BC18E10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4A6EDE" w14:textId="77777777" w:rsidR="00B94148" w:rsidRPr="006716ED" w:rsidRDefault="00B94148" w:rsidP="006F6398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CE279DD" wp14:editId="2769FF42">
                <wp:extent cx="1543050" cy="714375"/>
                <wp:effectExtent l="0" t="0" r="0" b="9525"/>
                <wp:docPr id="36687211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8C2FC3" w14:textId="77777777" w:rsidR="00B94148" w:rsidRPr="006716ED" w:rsidRDefault="00B94148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112202" w14:textId="77777777" w:rsidR="00B94148" w:rsidRPr="006716ED" w:rsidRDefault="00B94148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3F527C38" w14:textId="77777777" w:rsidR="00B94148" w:rsidRPr="006716ED" w:rsidRDefault="00B9414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5A7453D9" w14:textId="77777777" w:rsidR="00B94148" w:rsidRPr="006716ED" w:rsidRDefault="00B94148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2025/2022</w:t>
          </w:r>
        </w:p>
      </w:tc>
    </w:tr>
  </w:tbl>
  <w:p w14:paraId="0B73DAAD" w14:textId="77777777" w:rsidR="00B94148" w:rsidRPr="006A1773" w:rsidRDefault="00B94148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6B0E" w14:textId="77777777" w:rsidR="00B94148" w:rsidRDefault="00B941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A51DA"/>
    <w:multiLevelType w:val="hybridMultilevel"/>
    <w:tmpl w:val="0E5E9C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06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EF"/>
    <w:rsid w:val="00105FEF"/>
    <w:rsid w:val="001A1586"/>
    <w:rsid w:val="003C55B7"/>
    <w:rsid w:val="004D193D"/>
    <w:rsid w:val="007274F0"/>
    <w:rsid w:val="00B94148"/>
    <w:rsid w:val="00CC504C"/>
    <w:rsid w:val="00E3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5D1E"/>
  <w15:docId w15:val="{6AEBA2C8-D9E2-46D4-9BF0-9D8B82E9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414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customStyle="1" w:styleId="TableParagraph">
    <w:name w:val="Table Paragraph"/>
    <w:basedOn w:val="Normal"/>
    <w:uiPriority w:val="1"/>
    <w:qFormat/>
    <w:rsid w:val="00B941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B9414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1600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turismo</cp:lastModifiedBy>
  <cp:revision>21</cp:revision>
  <cp:lastPrinted>2025-08-20T09:17:00Z</cp:lastPrinted>
  <dcterms:created xsi:type="dcterms:W3CDTF">2019-03-28T10:30:00Z</dcterms:created>
  <dcterms:modified xsi:type="dcterms:W3CDTF">2025-08-20T09:47:00Z</dcterms:modified>
</cp:coreProperties>
</file>